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0C" w:rsidRDefault="002365C5" w:rsidP="00DB5D8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2365C5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Zakup mammografu </w:t>
      </w:r>
      <w:r w:rsidRPr="002365C5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cyfrowego GE </w:t>
      </w:r>
      <w:proofErr w:type="spellStart"/>
      <w:r w:rsidRPr="002365C5">
        <w:rPr>
          <w:rFonts w:ascii="Times New Roman" w:hAnsi="Times New Roman" w:cs="Times New Roman"/>
          <w:b/>
          <w:sz w:val="28"/>
          <w:szCs w:val="28"/>
          <w:lang w:eastAsia="pl-PL"/>
        </w:rPr>
        <w:t>Senographe</w:t>
      </w:r>
      <w:proofErr w:type="spellEnd"/>
      <w:r w:rsidRPr="002365C5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</w:t>
      </w:r>
      <w:proofErr w:type="spellStart"/>
      <w:r w:rsidRPr="002365C5">
        <w:rPr>
          <w:rFonts w:ascii="Times New Roman" w:hAnsi="Times New Roman" w:cs="Times New Roman"/>
          <w:b/>
          <w:sz w:val="28"/>
          <w:szCs w:val="28"/>
          <w:lang w:eastAsia="pl-PL"/>
        </w:rPr>
        <w:t>Crystal</w:t>
      </w:r>
      <w:proofErr w:type="spellEnd"/>
      <w:r w:rsidRPr="002365C5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Nova</w:t>
      </w:r>
    </w:p>
    <w:p w:rsidR="00DB5D84" w:rsidRDefault="00DB5D84" w:rsidP="00DB5D8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5760720" cy="1918335"/>
            <wp:effectExtent l="19050" t="0" r="0" b="0"/>
            <wp:docPr id="2" name="Obraz 1" descr="znaki_strona_w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i_strona_ww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1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5C5" w:rsidRDefault="002365C5" w:rsidP="00DB5D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B5D84">
        <w:rPr>
          <w:rFonts w:ascii="Times New Roman" w:hAnsi="Times New Roman" w:cs="Times New Roman"/>
          <w:sz w:val="24"/>
          <w:szCs w:val="24"/>
          <w:lang w:eastAsia="pl-PL"/>
        </w:rPr>
        <w:t xml:space="preserve">SPZOZ dzięki </w:t>
      </w:r>
      <w:r w:rsidR="00DB5D84"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Pr="00DB5D84">
        <w:rPr>
          <w:rFonts w:ascii="Times New Roman" w:hAnsi="Times New Roman" w:cs="Times New Roman"/>
          <w:sz w:val="24"/>
          <w:szCs w:val="24"/>
          <w:lang w:eastAsia="pl-PL"/>
        </w:rPr>
        <w:t xml:space="preserve">ofinansowaniu ze środków budżetu Państwa, z dotacji </w:t>
      </w:r>
      <w:r w:rsidRPr="00DB5D84">
        <w:rPr>
          <w:rFonts w:ascii="Times New Roman" w:hAnsi="Times New Roman" w:cs="Times New Roman"/>
          <w:bCs/>
          <w:sz w:val="24"/>
          <w:szCs w:val="24"/>
        </w:rPr>
        <w:t>na realizację Narodowej Strategii Onkologicznej</w:t>
      </w:r>
      <w:r w:rsidR="00F355C4">
        <w:rPr>
          <w:rFonts w:ascii="Times New Roman" w:hAnsi="Times New Roman" w:cs="Times New Roman"/>
          <w:bCs/>
          <w:sz w:val="24"/>
          <w:szCs w:val="24"/>
        </w:rPr>
        <w:t>,</w:t>
      </w:r>
      <w:r w:rsidR="00DB5D84" w:rsidRPr="00DB5D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5D84">
        <w:rPr>
          <w:rFonts w:ascii="Times New Roman" w:hAnsi="Times New Roman" w:cs="Times New Roman"/>
          <w:bCs/>
          <w:sz w:val="24"/>
          <w:szCs w:val="24"/>
        </w:rPr>
        <w:t xml:space="preserve">w zakresie zadania pn.: </w:t>
      </w:r>
      <w:r w:rsidR="00DB5D84" w:rsidRPr="00DB5D84">
        <w:rPr>
          <w:rFonts w:ascii="Times New Roman" w:hAnsi="Times New Roman" w:cs="Times New Roman"/>
          <w:bCs/>
          <w:sz w:val="24"/>
          <w:szCs w:val="24"/>
        </w:rPr>
        <w:t>„</w:t>
      </w:r>
      <w:r w:rsidRPr="00DB5D84">
        <w:rPr>
          <w:rFonts w:ascii="Times New Roman" w:hAnsi="Times New Roman" w:cs="Times New Roman"/>
          <w:bCs/>
          <w:sz w:val="24"/>
          <w:szCs w:val="24"/>
        </w:rPr>
        <w:t>Zakup aparatury diagnostycznej dla wczesnego wykrywania</w:t>
      </w:r>
      <w:r w:rsidR="00DB5D84" w:rsidRPr="00DB5D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5D84">
        <w:rPr>
          <w:rFonts w:ascii="Times New Roman" w:hAnsi="Times New Roman" w:cs="Times New Roman"/>
          <w:bCs/>
          <w:sz w:val="24"/>
          <w:szCs w:val="24"/>
        </w:rPr>
        <w:t>nowotworów – mammografy</w:t>
      </w:r>
      <w:r w:rsidR="00DB5D84" w:rsidRPr="00DB5D84">
        <w:rPr>
          <w:rFonts w:ascii="Times New Roman" w:hAnsi="Times New Roman" w:cs="Times New Roman"/>
          <w:bCs/>
          <w:sz w:val="24"/>
          <w:szCs w:val="24"/>
        </w:rPr>
        <w:t>” na lata 2021-2022.</w:t>
      </w:r>
    </w:p>
    <w:p w:rsidR="00DB5D84" w:rsidRPr="00DB5D84" w:rsidRDefault="00DB5D84" w:rsidP="00DB5D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5D84">
        <w:rPr>
          <w:rFonts w:ascii="Times New Roman" w:hAnsi="Times New Roman" w:cs="Times New Roman"/>
          <w:bCs/>
          <w:sz w:val="24"/>
          <w:szCs w:val="24"/>
        </w:rPr>
        <w:t xml:space="preserve">Wartość dofinansowania : </w:t>
      </w:r>
      <w:r w:rsidRPr="00DB5D84">
        <w:rPr>
          <w:rFonts w:ascii="Times New Roman" w:hAnsi="Times New Roman" w:cs="Times New Roman"/>
          <w:sz w:val="24"/>
          <w:szCs w:val="24"/>
        </w:rPr>
        <w:t>599 994,00 zł</w:t>
      </w:r>
    </w:p>
    <w:p w:rsidR="00DB5D84" w:rsidRPr="00DB5D84" w:rsidRDefault="00DB5D84" w:rsidP="00DB5D84">
      <w:pPr>
        <w:pStyle w:val="Default"/>
      </w:pPr>
      <w:r w:rsidRPr="00DB5D84">
        <w:t xml:space="preserve">Całkowita wartość zadania: </w:t>
      </w:r>
      <w:r w:rsidRPr="00DB5D84">
        <w:rPr>
          <w:bCs/>
        </w:rPr>
        <w:t>612 994,00 zł</w:t>
      </w:r>
    </w:p>
    <w:p w:rsidR="00DB5D84" w:rsidRDefault="00DB5D84" w:rsidP="00DB5D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71D10" w:rsidRPr="00B63023" w:rsidRDefault="00F71D10" w:rsidP="00F71D1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023">
        <w:rPr>
          <w:rFonts w:ascii="Times New Roman" w:hAnsi="Times New Roman" w:cs="Times New Roman"/>
          <w:sz w:val="24"/>
          <w:szCs w:val="24"/>
        </w:rPr>
        <w:t>Zadanie, którego celem jest dążenie do zapewnienia dostępu do najnowszych osiągnięć technicznych i technologicznych w zakresie diagnostyki i leczenia chorób nowotworowych poprzez wymianę</w:t>
      </w:r>
      <w:r w:rsidR="00B63023" w:rsidRPr="00B63023">
        <w:rPr>
          <w:rFonts w:ascii="Times New Roman" w:hAnsi="Times New Roman" w:cs="Times New Roman"/>
          <w:sz w:val="24"/>
          <w:szCs w:val="24"/>
        </w:rPr>
        <w:t xml:space="preserve"> </w:t>
      </w:r>
      <w:r w:rsidRPr="00B63023">
        <w:rPr>
          <w:rFonts w:ascii="Times New Roman" w:hAnsi="Times New Roman" w:cs="Times New Roman"/>
          <w:sz w:val="24"/>
          <w:szCs w:val="24"/>
        </w:rPr>
        <w:t>wyeksploatowanych mammografów analogowych i </w:t>
      </w:r>
      <w:proofErr w:type="spellStart"/>
      <w:r w:rsidRPr="00B63023">
        <w:rPr>
          <w:rFonts w:ascii="Times New Roman" w:hAnsi="Times New Roman" w:cs="Times New Roman"/>
          <w:sz w:val="24"/>
          <w:szCs w:val="24"/>
        </w:rPr>
        <w:t>ucyfrowionych</w:t>
      </w:r>
      <w:proofErr w:type="spellEnd"/>
      <w:r w:rsidRPr="00B63023">
        <w:rPr>
          <w:rFonts w:ascii="Times New Roman" w:hAnsi="Times New Roman" w:cs="Times New Roman"/>
          <w:sz w:val="24"/>
          <w:szCs w:val="24"/>
        </w:rPr>
        <w:t xml:space="preserve"> na </w:t>
      </w:r>
      <w:r w:rsidRPr="00B63023">
        <w:rPr>
          <w:rFonts w:ascii="Times New Roman" w:hAnsi="Times New Roman" w:cs="Times New Roman"/>
          <w:bCs/>
          <w:sz w:val="24"/>
          <w:szCs w:val="24"/>
        </w:rPr>
        <w:t>nowe aparaty cyfrowe</w:t>
      </w:r>
      <w:r w:rsidRPr="00B63023">
        <w:rPr>
          <w:rFonts w:ascii="Times New Roman" w:hAnsi="Times New Roman" w:cs="Times New Roman"/>
          <w:sz w:val="24"/>
          <w:szCs w:val="24"/>
        </w:rPr>
        <w:t xml:space="preserve"> dedykowane do pracowni stacjonarnych lub mobilnych podmiotów leczniczych, które udzielają świadczeń opieki zdrowotnej na podstawie umowy o udzielanie świadczeń opieki zdrowotnej finansowanych ze środków publicznych zawartej z publicznym płatnikiem, w tym w zakresie realizacji świadczeń opieki zdrowotnej w ramach Programu profilaktyki raka piersi.</w:t>
      </w:r>
    </w:p>
    <w:p w:rsidR="00F71D10" w:rsidRPr="00DB5D84" w:rsidRDefault="00F71D10" w:rsidP="00F71D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71D10" w:rsidRPr="00DB5D84" w:rsidSect="00A90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5E1" w:rsidRDefault="00B875E1" w:rsidP="00F71D10">
      <w:pPr>
        <w:spacing w:after="0" w:line="240" w:lineRule="auto"/>
      </w:pPr>
      <w:r>
        <w:separator/>
      </w:r>
    </w:p>
  </w:endnote>
  <w:endnote w:type="continuationSeparator" w:id="0">
    <w:p w:rsidR="00B875E1" w:rsidRDefault="00B875E1" w:rsidP="00F71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5E1" w:rsidRDefault="00B875E1" w:rsidP="00F71D10">
      <w:pPr>
        <w:spacing w:after="0" w:line="240" w:lineRule="auto"/>
      </w:pPr>
      <w:r>
        <w:separator/>
      </w:r>
    </w:p>
  </w:footnote>
  <w:footnote w:type="continuationSeparator" w:id="0">
    <w:p w:rsidR="00B875E1" w:rsidRDefault="00B875E1" w:rsidP="00F71D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5C5"/>
    <w:rsid w:val="002365C5"/>
    <w:rsid w:val="00A9080C"/>
    <w:rsid w:val="00B63023"/>
    <w:rsid w:val="00B875E1"/>
    <w:rsid w:val="00DB5D84"/>
    <w:rsid w:val="00F355C4"/>
    <w:rsid w:val="00F7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5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5D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71D10"/>
    <w:pPr>
      <w:spacing w:before="100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1D1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F71D1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SPZOZ w Stalowej Woli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kgorczyca</dc:creator>
  <cp:lastModifiedBy>kgorczyca</cp:lastModifiedBy>
  <cp:revision>4</cp:revision>
  <dcterms:created xsi:type="dcterms:W3CDTF">2021-10-18T07:40:00Z</dcterms:created>
  <dcterms:modified xsi:type="dcterms:W3CDTF">2021-10-18T07:45:00Z</dcterms:modified>
</cp:coreProperties>
</file>